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Conform</w:t>
      </w:r>
      <w:r>
        <w:rPr>
          <w:rFonts w:ascii="Verdana" w:eastAsia="Times New Roman" w:hAnsi="Verdana" w:cs="Arial"/>
          <w:sz w:val="20"/>
          <w:szCs w:val="20"/>
          <w:lang w:eastAsia="fr-FR"/>
        </w:rPr>
        <w:t>é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ment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aux 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>Cahier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BF51E2">
        <w:rPr>
          <w:rFonts w:ascii="Verdana" w:eastAsia="Times New Roman" w:hAnsi="Verdana" w:cs="Arial"/>
          <w:sz w:val="20"/>
          <w:szCs w:val="20"/>
          <w:lang w:eastAsia="fr-FR"/>
        </w:rPr>
        <w:t xml:space="preserve"> des Clauses Administratives de l'Accord-Cadre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(CCAAC) Parcours Métiers et Savoirs de base, en cours d’exécution et au solde des bons de commande, la Région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et l’Europe </w:t>
      </w:r>
      <w:r>
        <w:rPr>
          <w:rFonts w:ascii="Verdana" w:eastAsia="Times New Roman" w:hAnsi="Verdana" w:cs="Arial"/>
          <w:sz w:val="20"/>
          <w:szCs w:val="20"/>
          <w:lang w:eastAsia="fr-FR"/>
        </w:rPr>
        <w:t>peu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procéder à un contrôle sur place ou sur pièces afin de s’assurer la réalité des prestations exécutées et du bon déroulement de celles-ci dans le respect des dispositions des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Cahiers des charges.</w:t>
      </w:r>
    </w:p>
    <w:p w:rsidR="00BF51E2" w:rsidRDefault="00BF51E2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26BBF" w:rsidRPr="00E26BBF" w:rsidRDefault="00BF51E2" w:rsidP="00E26BB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contrôle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opéré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peu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vent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porter sur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 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un échantillonnage </w:t>
      </w:r>
      <w:r w:rsidR="00E26BBF" w:rsidRPr="00E26BBF">
        <w:rPr>
          <w:rFonts w:ascii="Verdana" w:eastAsia="Times New Roman" w:hAnsi="Verdana" w:cs="Arial"/>
          <w:sz w:val="20"/>
          <w:szCs w:val="20"/>
          <w:u w:val="single"/>
          <w:lang w:eastAsia="fr-FR"/>
        </w:rPr>
        <w:t>ou/et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E26BBF"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l’exhaustivité 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>de stagiaires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, apprenants,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période</w:t>
      </w:r>
      <w:r w:rsidR="00DD392D" w:rsidRPr="00E26BB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E26BBF">
        <w:rPr>
          <w:rFonts w:ascii="Verdana" w:eastAsia="Times New Roman" w:hAnsi="Verdana" w:cs="Arial"/>
          <w:sz w:val="20"/>
          <w:szCs w:val="20"/>
          <w:lang w:eastAsia="fr-FR"/>
        </w:rPr>
        <w:t xml:space="preserve"> de réalisation </w:t>
      </w:r>
      <w:r w:rsidR="00E26BBF"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titulaire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et/ou les sous-traitants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ser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ont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donc amené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conserver et transmettre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l’ensemble des pièces justificatives 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>de l’action de formation organisée.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Pr="009E0CF0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</w:t>
      </w:r>
      <w:r w:rsidR="001D1D95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contrôle régional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les Parcours Métiers et Visas 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Au solde du bon de commande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ou en cours d’exécution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, la Cellule de gestion envoie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la liste des pièces demandées.</w:t>
      </w: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 nécessaires aux contrôles sont listées dans les tableaux « Pièces justificatives » disponibles sur Etoile.</w:t>
      </w:r>
    </w:p>
    <w:p w:rsidR="00834C66" w:rsidRDefault="00834C66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</w:p>
    <w:p w:rsidR="00834C66" w:rsidRDefault="0062778F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>Le titulaire et</w:t>
      </w:r>
      <w:r>
        <w:rPr>
          <w:rFonts w:ascii="Verdana" w:eastAsia="Times New Roman" w:hAnsi="Verdana" w:cs="Arial"/>
          <w:sz w:val="20"/>
          <w:szCs w:val="20"/>
          <w:lang w:eastAsia="fr-FR"/>
        </w:rPr>
        <w:t>/ou l</w:t>
      </w:r>
      <w:r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dispose</w:t>
      </w:r>
      <w:r>
        <w:rPr>
          <w:rFonts w:ascii="Verdana" w:eastAsia="Times New Roman" w:hAnsi="Verdana" w:cs="Arial"/>
          <w:sz w:val="20"/>
          <w:szCs w:val="20"/>
          <w:lang w:eastAsia="fr-FR"/>
        </w:rPr>
        <w:t>nt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 xml:space="preserve"> de </w:t>
      </w:r>
      <w:r w:rsidR="00834C66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</w:t>
      </w:r>
      <w:r w:rsidR="00834C66">
        <w:rPr>
          <w:rFonts w:ascii="Verdana" w:eastAsia="Times New Roman" w:hAnsi="Verdana" w:cs="Arial"/>
          <w:sz w:val="20"/>
          <w:szCs w:val="20"/>
          <w:lang w:eastAsia="fr-FR"/>
        </w:rPr>
        <w:t>Il est vivement conseillé de s’assurer la complétude et de la lisibilité des pièces avan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t envoi à la Cellule de gestion.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Les vérifications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quantitatives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par la Cellule de gestion portent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D0104D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D0104D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Parcours Métiers</w:t>
      </w:r>
    </w:p>
    <w:p w:rsidR="00E96C14" w:rsidRDefault="00E96C14" w:rsidP="00BF51E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61D1C" w:rsidP="00DB493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émargées par les stagiaires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E96C14" w:rsidRPr="00E96C14" w:rsidRDefault="00D61D1C" w:rsidP="00E96C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e calcul des heures d’absences justifiées / départs anticipées en comparaison avec les heures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facturées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 xml:space="preserve"> sur EOS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E96C14" w:rsidP="00D0104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Pour les Savoirs de base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E96C14" w:rsidRPr="00E96C14" w:rsidRDefault="00D61D1C" w:rsidP="00E96C1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Sur l</w:t>
      </w:r>
      <w:r w:rsidR="00E96C14">
        <w:rPr>
          <w:rFonts w:ascii="Verdana" w:eastAsia="Times New Roman" w:hAnsi="Verdana" w:cs="Arial"/>
          <w:sz w:val="20"/>
          <w:szCs w:val="20"/>
          <w:lang w:eastAsia="fr-FR"/>
        </w:rPr>
        <w:t>e calcul des Visas émargés en comparaison avec le nombre de Visa facturés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sur EOS.</w:t>
      </w:r>
    </w:p>
    <w:p w:rsidR="00E96C14" w:rsidRDefault="00E96C14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302C9" w:rsidRDefault="00E96C14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cas d’incompréhension ou écarts constatés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sur la base des justificatifs transmis,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la Cellule de gestion demande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>une confirmation ou infirmation du calcul.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1302C9" w:rsidRDefault="001302C9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D61D1C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Elle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est susceptible d’étendre le contrôle à l’ensemble des réalisations.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Si </w:t>
      </w:r>
      <w:r w:rsidR="0059021B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la Région n’admet pas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il est procédé au rejet de la facture afin que le prestataire puisse régulariser sa saisie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 xml:space="preserve"> à la hausse (oubli de déclarer des heures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 ou à la baisse (déclaration d’heures non émargées</w:t>
      </w:r>
      <w:r w:rsidR="00C4638B" w:rsidRPr="00C4638B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C4638B">
        <w:rPr>
          <w:rFonts w:ascii="Verdana" w:eastAsia="Times New Roman" w:hAnsi="Verdana" w:cs="Arial"/>
          <w:sz w:val="20"/>
          <w:szCs w:val="20"/>
          <w:lang w:eastAsia="fr-FR"/>
        </w:rPr>
        <w:t>sur EOS</w:t>
      </w:r>
      <w:r w:rsidR="001302C9">
        <w:rPr>
          <w:rFonts w:ascii="Verdana" w:eastAsia="Times New Roman" w:hAnsi="Verdana" w:cs="Arial"/>
          <w:sz w:val="20"/>
          <w:szCs w:val="20"/>
          <w:lang w:eastAsia="fr-FR"/>
        </w:rPr>
        <w:t>)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Puis, une fois cette étape faite,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>e titulaire et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62778F" w:rsidRPr="0062778F">
        <w:rPr>
          <w:rFonts w:ascii="Verdana" w:eastAsia="Times New Roman" w:hAnsi="Verdana" w:cs="Arial"/>
          <w:sz w:val="20"/>
          <w:szCs w:val="20"/>
          <w:lang w:eastAsia="fr-FR"/>
        </w:rPr>
        <w:t xml:space="preserve">es sous-traitants </w:t>
      </w:r>
      <w:r w:rsidR="0062778F">
        <w:rPr>
          <w:rFonts w:ascii="Verdana" w:eastAsia="Times New Roman" w:hAnsi="Verdana" w:cs="Arial"/>
          <w:sz w:val="20"/>
          <w:szCs w:val="20"/>
          <w:lang w:eastAsia="fr-FR"/>
        </w:rPr>
        <w:t>procèdent</w:t>
      </w:r>
      <w:r w:rsidR="0059021B">
        <w:rPr>
          <w:rFonts w:ascii="Verdana" w:eastAsia="Times New Roman" w:hAnsi="Verdana" w:cs="Arial"/>
          <w:sz w:val="20"/>
          <w:szCs w:val="20"/>
          <w:lang w:eastAsia="fr-FR"/>
        </w:rPr>
        <w:t xml:space="preserve"> à l’envoi de sa nouvelle facture rectifiée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Default="0059021B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>Si la Région admet les prestations</w:t>
      </w:r>
      <w:r w:rsidR="00D61D1C" w:rsidRPr="00EC41C4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 facturées</w:t>
      </w:r>
      <w:r w:rsidR="00EC41C4">
        <w:rPr>
          <w:rFonts w:ascii="Verdana" w:eastAsia="Times New Roman" w:hAnsi="Verdana" w:cs="Arial"/>
          <w:sz w:val="20"/>
          <w:szCs w:val="20"/>
          <w:lang w:eastAsia="fr-FR"/>
        </w:rPr>
        <w:t> :</w:t>
      </w:r>
      <w:r w:rsidR="001D1D95">
        <w:rPr>
          <w:rFonts w:ascii="Verdana" w:eastAsia="Times New Roman" w:hAnsi="Verdana" w:cs="Arial"/>
          <w:sz w:val="20"/>
          <w:szCs w:val="20"/>
          <w:lang w:eastAsia="fr-FR"/>
        </w:rPr>
        <w:t xml:space="preserve"> le solde est mis en paiement.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9B2339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qualitatives sont assurées par les référents formation ou chargé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mission Savoirs de base sur la base des 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pièces qualitatives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demandées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(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exemple :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contrat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lastRenderedPageBreak/>
        <w:t>de formation</w:t>
      </w:r>
      <w:r w:rsidR="009B2339">
        <w:rPr>
          <w:rFonts w:ascii="Verdana" w:eastAsia="Times New Roman" w:hAnsi="Verdana" w:cs="Arial"/>
          <w:i/>
          <w:sz w:val="20"/>
          <w:szCs w:val="20"/>
          <w:lang w:eastAsia="fr-FR"/>
        </w:rPr>
        <w:t>, émargement entreprise,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questionnaires satisfaction,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 </w:t>
      </w:r>
      <w:r w:rsidR="008E4E72">
        <w:rPr>
          <w:rFonts w:ascii="Verdana" w:eastAsia="Times New Roman" w:hAnsi="Verdana" w:cs="Arial"/>
          <w:i/>
          <w:sz w:val="20"/>
          <w:szCs w:val="20"/>
          <w:lang w:eastAsia="fr-FR"/>
        </w:rPr>
        <w:t xml:space="preserve">attestation de compétences, </w:t>
      </w:r>
      <w:r w:rsidR="009B2339" w:rsidRPr="009B2339">
        <w:rPr>
          <w:rFonts w:ascii="Verdana" w:eastAsia="Times New Roman" w:hAnsi="Verdana" w:cs="Arial"/>
          <w:i/>
          <w:sz w:val="20"/>
          <w:szCs w:val="20"/>
          <w:lang w:eastAsia="fr-FR"/>
        </w:rPr>
        <w:t>etc. cf. tableau des pièces justificatives sur Etoile)</w:t>
      </w:r>
    </w:p>
    <w:p w:rsidR="00D61D1C" w:rsidRDefault="00D61D1C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B2339" w:rsidRDefault="00D61D1C" w:rsidP="009B2339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fr-FR"/>
        </w:rPr>
        <w:t>Tout défaut d’information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>, retard ou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manquement est susceptible de suspendre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ou de rejeter la prise en compte de </w:t>
      </w:r>
      <w:r>
        <w:rPr>
          <w:rFonts w:ascii="Verdana" w:eastAsia="Times New Roman" w:hAnsi="Verdana" w:cs="Arial"/>
          <w:sz w:val="20"/>
          <w:szCs w:val="20"/>
          <w:lang w:eastAsia="fr-FR"/>
        </w:rPr>
        <w:t>l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 facture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9B2339" w:rsidRPr="009B2339">
        <w:t xml:space="preserve"> </w:t>
      </w:r>
    </w:p>
    <w:p w:rsidR="009B2339" w:rsidRDefault="009B2339" w:rsidP="009B2339">
      <w:pPr>
        <w:spacing w:after="0" w:line="240" w:lineRule="auto"/>
        <w:jc w:val="both"/>
      </w:pPr>
    </w:p>
    <w:p w:rsidR="00D61D1C" w:rsidRDefault="009B2339" w:rsidP="009B233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du marché et ses sous ou cotraitants s’engagent à faciliter le contrôle. Par ailleurs, la Région peut être amenée à les convoquer pour être entendus. </w:t>
      </w:r>
    </w:p>
    <w:p w:rsidR="001D1D95" w:rsidRDefault="001D1D95" w:rsidP="00E96C1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1D95" w:rsidRPr="009E0CF0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</w:pP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 contrôle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européen</w:t>
      </w:r>
      <w:r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sur </w:t>
      </w:r>
      <w:r w:rsidR="007D249C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les 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 xml:space="preserve">Parcours </w:t>
      </w:r>
      <w:r w:rsidR="00DD392D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M</w:t>
      </w:r>
      <w:r w:rsidR="0059021B" w:rsidRPr="009E0CF0">
        <w:rPr>
          <w:rFonts w:ascii="Verdana" w:eastAsia="Times New Roman" w:hAnsi="Verdana" w:cs="Arial"/>
          <w:b/>
          <w:sz w:val="24"/>
          <w:szCs w:val="20"/>
          <w:u w:val="single"/>
          <w:lang w:eastAsia="fr-FR"/>
        </w:rPr>
        <w:t>étiers cofinancés</w:t>
      </w:r>
    </w:p>
    <w:p w:rsidR="001D1D95" w:rsidRDefault="001D1D95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contrôle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européen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intervient après le 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paiement du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solde du bon de commande.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9021B" w:rsidRDefault="0059021B" w:rsidP="0059021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gestionnaire FSE-IEJ de la Cellule demande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titulaire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et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/ou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9B2339">
        <w:rPr>
          <w:rFonts w:ascii="Verdana" w:eastAsia="Times New Roman" w:hAnsi="Verdana" w:cs="Arial"/>
          <w:sz w:val="20"/>
          <w:szCs w:val="20"/>
          <w:lang w:eastAsia="fr-FR"/>
        </w:rPr>
        <w:t>aux</w:t>
      </w:r>
      <w:r w:rsidR="009B2339"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 sous-traitants </w:t>
      </w:r>
      <w:r>
        <w:rPr>
          <w:rFonts w:ascii="Verdana" w:eastAsia="Times New Roman" w:hAnsi="Verdana" w:cs="Arial"/>
          <w:sz w:val="20"/>
          <w:szCs w:val="20"/>
          <w:lang w:eastAsia="fr-FR"/>
        </w:rPr>
        <w:t>les pièces justificatives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nécessaires à l’Europe</w:t>
      </w:r>
      <w:r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4C1A5E">
        <w:rPr>
          <w:rFonts w:ascii="Verdana" w:eastAsia="Times New Roman" w:hAnsi="Verdana" w:cs="Arial"/>
          <w:sz w:val="20"/>
          <w:szCs w:val="20"/>
          <w:lang w:eastAsia="fr-FR"/>
        </w:rPr>
        <w:t xml:space="preserve"> Elles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sont listées dans les tableaux « Pièces justificatives » disponibles sur Etoile.</w:t>
      </w:r>
    </w:p>
    <w:p w:rsidR="0059021B" w:rsidRDefault="0059021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9B2339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9B2339">
        <w:rPr>
          <w:rFonts w:ascii="Verdana" w:eastAsia="Times New Roman" w:hAnsi="Verdana" w:cs="Arial"/>
          <w:sz w:val="20"/>
          <w:szCs w:val="20"/>
          <w:lang w:eastAsia="fr-FR"/>
        </w:rPr>
        <w:t xml:space="preserve">Le titulaire et/ou les sous-traitants disposent 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de </w:t>
      </w:r>
      <w:r w:rsidR="00DD392D" w:rsidRPr="00E96C14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5 jours</w:t>
      </w:r>
      <w:r w:rsidR="00DD392D">
        <w:rPr>
          <w:rFonts w:ascii="Verdana" w:eastAsia="Times New Roman" w:hAnsi="Verdana" w:cs="Arial"/>
          <w:sz w:val="20"/>
          <w:szCs w:val="20"/>
          <w:lang w:eastAsia="fr-FR"/>
        </w:rPr>
        <w:t xml:space="preserve"> pour transmettre les pièces. Il est vivement conseillé de s’assurer la complétude et de la lisibilité des pièces avant envoi.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Les vérifications de l’Europe portent sur :</w:t>
      </w:r>
    </w:p>
    <w:p w:rsidR="00DD392D" w:rsidRDefault="00DD392D" w:rsidP="00DD39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61D1C" w:rsidRPr="00DB493B" w:rsidRDefault="00DD392D" w:rsidP="00D61D1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Le calcul des heures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de présence </w:t>
      </w:r>
      <w:r>
        <w:rPr>
          <w:rFonts w:ascii="Verdana" w:eastAsia="Times New Roman" w:hAnsi="Verdana" w:cs="Arial"/>
          <w:sz w:val="20"/>
          <w:szCs w:val="20"/>
          <w:lang w:eastAsia="fr-FR"/>
        </w:rPr>
        <w:t>émargées par les stagiaires en comparaison avec les heures déclarées sur EOS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Pr="00DB493B" w:rsidRDefault="00DD392D" w:rsidP="00DB493B">
      <w:pPr>
        <w:spacing w:after="0" w:line="240" w:lineRule="auto"/>
        <w:ind w:left="708"/>
        <w:jc w:val="both"/>
        <w:rPr>
          <w:rFonts w:ascii="Verdana" w:eastAsia="Times New Roman" w:hAnsi="Verdana" w:cs="Arial"/>
          <w:i/>
          <w:sz w:val="18"/>
          <w:szCs w:val="20"/>
          <w:lang w:eastAsia="fr-FR"/>
        </w:rPr>
      </w:pPr>
      <w:r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NB : l’Europe ne prend pas en compte les heures non réalisées mais uniquement celles émargées</w:t>
      </w:r>
      <w:r w:rsidR="00D61D1C" w:rsidRPr="00DB493B">
        <w:rPr>
          <w:rFonts w:ascii="Verdana" w:eastAsia="Times New Roman" w:hAnsi="Verdana" w:cs="Arial"/>
          <w:i/>
          <w:sz w:val="18"/>
          <w:szCs w:val="20"/>
          <w:lang w:eastAsia="fr-FR"/>
        </w:rPr>
        <w:t> ;</w:t>
      </w:r>
    </w:p>
    <w:p w:rsidR="00DD392D" w:rsidRDefault="00DD392D" w:rsidP="00DD392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Le statut du stagiaire (Demandeur d’emploi)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Default="00DD392D" w:rsidP="001D1D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61D1C">
        <w:rPr>
          <w:rFonts w:ascii="Verdana" w:eastAsia="Times New Roman" w:hAnsi="Verdana" w:cs="Arial"/>
          <w:sz w:val="20"/>
          <w:szCs w:val="20"/>
          <w:lang w:eastAsia="fr-FR"/>
        </w:rPr>
        <w:t>L’âge du stagiaire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 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>(si éligible à l’IEJ)</w:t>
      </w:r>
      <w:r w:rsidR="00D61D1C">
        <w:rPr>
          <w:rFonts w:ascii="Verdana" w:eastAsia="Times New Roman" w:hAnsi="Verdana" w:cs="Arial"/>
          <w:sz w:val="20"/>
          <w:szCs w:val="20"/>
          <w:lang w:eastAsia="fr-FR"/>
        </w:rPr>
        <w:t>;</w:t>
      </w:r>
    </w:p>
    <w:p w:rsidR="00D61D1C" w:rsidRDefault="00D61D1C" w:rsidP="001D1D9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La validation si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la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formation </w:t>
      </w:r>
      <w:r w:rsidR="00DB493B">
        <w:rPr>
          <w:rFonts w:ascii="Verdana" w:eastAsia="Times New Roman" w:hAnsi="Verdana" w:cs="Arial"/>
          <w:sz w:val="20"/>
          <w:szCs w:val="20"/>
          <w:lang w:eastAsia="fr-FR"/>
        </w:rPr>
        <w:t xml:space="preserve">est </w:t>
      </w:r>
      <w:proofErr w:type="spellStart"/>
      <w:r>
        <w:rPr>
          <w:rFonts w:ascii="Verdana" w:eastAsia="Times New Roman" w:hAnsi="Verdana" w:cs="Arial"/>
          <w:sz w:val="20"/>
          <w:szCs w:val="20"/>
          <w:lang w:eastAsia="fr-FR"/>
        </w:rPr>
        <w:t>certifiante</w:t>
      </w:r>
      <w:proofErr w:type="spellEnd"/>
      <w:r>
        <w:rPr>
          <w:rFonts w:ascii="Verdana" w:eastAsia="Times New Roman" w:hAnsi="Verdana" w:cs="Arial"/>
          <w:sz w:val="20"/>
          <w:szCs w:val="20"/>
          <w:lang w:eastAsia="fr-FR"/>
        </w:rPr>
        <w:t> ;</w:t>
      </w:r>
    </w:p>
    <w:p w:rsidR="00D61D1C" w:rsidRDefault="00D61D1C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D392D" w:rsidRPr="00D61D1C" w:rsidRDefault="009E0CF0" w:rsidP="00D61D1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61D1C">
        <w:rPr>
          <w:rFonts w:ascii="Verdana" w:eastAsia="Times New Roman" w:hAnsi="Verdana" w:cs="Arial"/>
          <w:sz w:val="20"/>
          <w:szCs w:val="20"/>
          <w:lang w:eastAsia="fr-FR"/>
        </w:rPr>
        <w:t>En cas d’incertitude sur les pièces transmises</w:t>
      </w:r>
      <w:r w:rsidR="00DD392D" w:rsidRPr="00D61D1C">
        <w:rPr>
          <w:rFonts w:ascii="Verdana" w:eastAsia="Times New Roman" w:hAnsi="Verdana" w:cs="Arial"/>
          <w:sz w:val="20"/>
          <w:szCs w:val="20"/>
          <w:lang w:eastAsia="fr-FR"/>
        </w:rPr>
        <w:t xml:space="preserve">, le contrôle sera automatiquement élargi à l’ensemble des réalisations. </w:t>
      </w: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9E0CF0" w:rsidRDefault="009E0CF0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En cas d’erreur manifeste dans les réalisations émargées / déclarées / publics / âge, la Région, bénéficiaire final de la subvention européenne ne pourra pas bénéficier de la recette attendue.</w:t>
      </w:r>
    </w:p>
    <w:p w:rsidR="004964BB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4964BB" w:rsidRPr="004964BB" w:rsidRDefault="004964BB" w:rsidP="004964BB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4964BB">
        <w:rPr>
          <w:rFonts w:ascii="Verdana" w:eastAsia="Times New Roman" w:hAnsi="Verdana" w:cs="Arial"/>
          <w:b/>
          <w:sz w:val="20"/>
          <w:szCs w:val="20"/>
          <w:lang w:eastAsia="fr-FR"/>
        </w:rPr>
        <w:t xml:space="preserve">Dans le respect du droit national et communautaire, à tout moment, un contrôle peut amener l’organisme de formation à produire l’exhaustivité des pièces justificatives liées à l’action de formation. </w:t>
      </w:r>
    </w:p>
    <w:p w:rsidR="004964BB" w:rsidRPr="00E96C14" w:rsidRDefault="004964BB" w:rsidP="001D1D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4964BB" w:rsidRPr="00E96C14" w:rsidSect="001025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34" w:rsidRPr="002A0D34" w:rsidRDefault="00CA2A3E" w:rsidP="002A0D34">
    <w:pPr>
      <w:pStyle w:val="Pieddepage"/>
      <w:jc w:val="right"/>
      <w:rPr>
        <w:sz w:val="14"/>
      </w:rPr>
    </w:pPr>
    <w:r>
      <w:rPr>
        <w:sz w:val="14"/>
      </w:rPr>
      <w:t>Programme Régional de Formation 2017-2020</w:t>
    </w:r>
    <w:r w:rsidR="002A0D34">
      <w:rPr>
        <w:sz w:val="14"/>
      </w:rPr>
      <w:t xml:space="preserve"> – p. </w:t>
    </w:r>
    <w:sdt>
      <w:sdtPr>
        <w:rPr>
          <w:sz w:val="14"/>
        </w:rPr>
        <w:id w:val="1144166535"/>
        <w:docPartObj>
          <w:docPartGallery w:val="Page Numbers (Bottom of Page)"/>
          <w:docPartUnique/>
        </w:docPartObj>
      </w:sdtPr>
      <w:sdtEndPr/>
      <w:sdtContent>
        <w:r w:rsidR="002A0D34" w:rsidRPr="002A0D34">
          <w:rPr>
            <w:sz w:val="14"/>
          </w:rPr>
          <w:fldChar w:fldCharType="begin"/>
        </w:r>
        <w:r w:rsidR="002A0D34" w:rsidRPr="002A0D34">
          <w:rPr>
            <w:sz w:val="14"/>
          </w:rPr>
          <w:instrText>PAGE   \* MERGEFORMAT</w:instrText>
        </w:r>
        <w:r w:rsidR="002A0D34" w:rsidRPr="002A0D34">
          <w:rPr>
            <w:sz w:val="14"/>
          </w:rPr>
          <w:fldChar w:fldCharType="separate"/>
        </w:r>
        <w:r w:rsidR="00222EF0">
          <w:rPr>
            <w:noProof/>
            <w:sz w:val="14"/>
          </w:rPr>
          <w:t>2</w:t>
        </w:r>
        <w:r w:rsidR="002A0D34" w:rsidRPr="002A0D34">
          <w:rPr>
            <w:sz w:val="14"/>
          </w:rPr>
          <w:fldChar w:fldCharType="end"/>
        </w:r>
      </w:sdtContent>
    </w:sdt>
  </w:p>
  <w:p w:rsidR="00CA2A3E" w:rsidRDefault="00CA2A3E" w:rsidP="00CA2A3E">
    <w:pPr>
      <w:pStyle w:val="Pieddepage"/>
      <w:jc w:val="right"/>
      <w:rPr>
        <w:sz w:val="14"/>
      </w:rPr>
    </w:pPr>
  </w:p>
  <w:p w:rsidR="005842E0" w:rsidRDefault="005842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41" w:rsidRDefault="00102541" w:rsidP="00102541">
    <w:pPr>
      <w:pStyle w:val="Pieddepage"/>
      <w:jc w:val="right"/>
      <w:rPr>
        <w:sz w:val="14"/>
      </w:rPr>
    </w:pPr>
    <w:r>
      <w:rPr>
        <w:sz w:val="14"/>
      </w:rPr>
      <w:t>Programme R</w:t>
    </w:r>
    <w:r w:rsidR="005634DD">
      <w:rPr>
        <w:sz w:val="14"/>
      </w:rPr>
      <w:t>égional de Formation 2017-2020</w:t>
    </w:r>
  </w:p>
  <w:p w:rsidR="002A0D34" w:rsidRDefault="002A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4B96" w:rsidTr="00CF39CE">
      <w:tc>
        <w:tcPr>
          <w:tcW w:w="2201" w:type="dxa"/>
        </w:tcPr>
        <w:p w:rsidR="002A4B96" w:rsidRDefault="002A4B96" w:rsidP="00CF39CE"/>
      </w:tc>
      <w:tc>
        <w:tcPr>
          <w:tcW w:w="7688" w:type="dxa"/>
        </w:tcPr>
        <w:p w:rsidR="002A4B96" w:rsidRPr="00042294" w:rsidRDefault="002A4B96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</w:p>
      </w:tc>
    </w:tr>
  </w:tbl>
  <w:p w:rsidR="00316B37" w:rsidRPr="00624CB9" w:rsidRDefault="00316B37" w:rsidP="00D275F5">
    <w:pPr>
      <w:pStyle w:val="En-tte"/>
      <w:jc w:val="center"/>
      <w:rPr>
        <w:rFonts w:ascii="Verdana" w:hAnsi="Verdana"/>
        <w:color w:val="808080" w:themeColor="background1" w:themeShade="8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2A0D34" w:rsidTr="00005155">
      <w:tc>
        <w:tcPr>
          <w:tcW w:w="2201" w:type="dxa"/>
        </w:tcPr>
        <w:p w:rsidR="002A0D34" w:rsidRDefault="002A0D34" w:rsidP="00005155">
          <w:r>
            <w:rPr>
              <w:noProof/>
              <w:lang w:eastAsia="fr-FR"/>
            </w:rPr>
            <w:drawing>
              <wp:inline distT="0" distB="0" distL="0" distR="0" wp14:anchorId="098A5129" wp14:editId="1A5847EC">
                <wp:extent cx="838200" cy="618979"/>
                <wp:effectExtent l="0" t="0" r="0" b="0"/>
                <wp:docPr id="2" name="Image 2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2A0D34" w:rsidRPr="00321868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2A0D34" w:rsidRDefault="002A0D34" w:rsidP="0000515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 w:rsidR="00BF51E2">
            <w:rPr>
              <w:rFonts w:ascii="Verdana" w:hAnsi="Verdana"/>
              <w:color w:val="808080" w:themeColor="background1" w:themeShade="80"/>
              <w:sz w:val="32"/>
            </w:rPr>
            <w:t>CONTROLE DES ACTIONS DE FORMATION</w:t>
          </w:r>
          <w:r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634DD" w:rsidRDefault="00102541" w:rsidP="005634DD">
          <w:pPr>
            <w:pStyle w:val="En-tte"/>
            <w:jc w:val="center"/>
            <w:rPr>
              <w:rFonts w:ascii="Verdana" w:hAnsi="Verdana"/>
              <w:i/>
              <w:color w:val="808080" w:themeColor="background1" w:themeShade="80"/>
              <w:sz w:val="28"/>
            </w:rPr>
          </w:pPr>
          <w:r w:rsidRPr="006356A6">
            <w:rPr>
              <w:rFonts w:ascii="Verdana" w:hAnsi="Verdana"/>
              <w:i/>
              <w:color w:val="808080" w:themeColor="background1" w:themeShade="80"/>
              <w:sz w:val="28"/>
            </w:rPr>
            <w:t>Parcours métiers</w:t>
          </w:r>
          <w:r w:rsidR="00BF51E2">
            <w:rPr>
              <w:rFonts w:ascii="Verdana" w:hAnsi="Verdana"/>
              <w:i/>
              <w:color w:val="808080" w:themeColor="background1" w:themeShade="80"/>
              <w:sz w:val="28"/>
            </w:rPr>
            <w:t xml:space="preserve"> et Visas</w:t>
          </w:r>
        </w:p>
        <w:p w:rsidR="002A0D34" w:rsidRPr="00042294" w:rsidRDefault="00BF51E2" w:rsidP="00BF51E2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>
            <w:rPr>
              <w:rFonts w:ascii="Verdana" w:hAnsi="Verdana"/>
              <w:color w:val="808080" w:themeColor="background1" w:themeShade="80"/>
              <w:sz w:val="20"/>
            </w:rPr>
            <w:t>V</w:t>
          </w:r>
          <w:r w:rsidR="005634DD">
            <w:rPr>
              <w:rFonts w:ascii="Verdana" w:hAnsi="Verdana"/>
              <w:color w:val="808080" w:themeColor="background1" w:themeShade="80"/>
              <w:sz w:val="20"/>
            </w:rPr>
            <w:t>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rsion 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décembre</w:t>
          </w:r>
          <w:r w:rsidR="002A0D34">
            <w:rPr>
              <w:rFonts w:ascii="Verdana" w:hAnsi="Verdana"/>
              <w:color w:val="808080" w:themeColor="background1" w:themeShade="80"/>
              <w:sz w:val="20"/>
            </w:rPr>
            <w:t xml:space="preserve"> 201</w:t>
          </w:r>
          <w:r w:rsidR="00471332">
            <w:rPr>
              <w:rFonts w:ascii="Verdana" w:hAnsi="Verdana"/>
              <w:color w:val="808080" w:themeColor="background1" w:themeShade="80"/>
              <w:sz w:val="20"/>
            </w:rPr>
            <w:t>7</w:t>
          </w:r>
        </w:p>
      </w:tc>
    </w:tr>
  </w:tbl>
  <w:p w:rsidR="00CA2A3E" w:rsidRDefault="00CA2A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41"/>
    <w:multiLevelType w:val="hybridMultilevel"/>
    <w:tmpl w:val="BA7A4A1A"/>
    <w:lvl w:ilvl="0" w:tplc="858007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689"/>
    <w:multiLevelType w:val="hybridMultilevel"/>
    <w:tmpl w:val="00B445BA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25D8A"/>
    <w:multiLevelType w:val="hybridMultilevel"/>
    <w:tmpl w:val="08526E64"/>
    <w:lvl w:ilvl="0" w:tplc="9C1EA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7B6F"/>
    <w:multiLevelType w:val="hybridMultilevel"/>
    <w:tmpl w:val="4CCEC9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59DE"/>
    <w:multiLevelType w:val="hybridMultilevel"/>
    <w:tmpl w:val="656C5B54"/>
    <w:lvl w:ilvl="0" w:tplc="48C28A7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645E"/>
    <w:multiLevelType w:val="hybridMultilevel"/>
    <w:tmpl w:val="61D0C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269B"/>
    <w:multiLevelType w:val="hybridMultilevel"/>
    <w:tmpl w:val="F97A5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92B9D"/>
    <w:multiLevelType w:val="hybridMultilevel"/>
    <w:tmpl w:val="7212B9A8"/>
    <w:lvl w:ilvl="0" w:tplc="22103E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16F4"/>
    <w:multiLevelType w:val="hybridMultilevel"/>
    <w:tmpl w:val="CD724B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96D48"/>
    <w:multiLevelType w:val="hybridMultilevel"/>
    <w:tmpl w:val="6DF6E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48A9"/>
    <w:multiLevelType w:val="hybridMultilevel"/>
    <w:tmpl w:val="99C0F730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74B66"/>
    <w:multiLevelType w:val="hybridMultilevel"/>
    <w:tmpl w:val="A5C4D5EC"/>
    <w:lvl w:ilvl="0" w:tplc="3CD2C6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32F65"/>
    <w:rsid w:val="00062011"/>
    <w:rsid w:val="00083107"/>
    <w:rsid w:val="00087839"/>
    <w:rsid w:val="000A5853"/>
    <w:rsid w:val="000A72B6"/>
    <w:rsid w:val="00102541"/>
    <w:rsid w:val="0010705F"/>
    <w:rsid w:val="001302C9"/>
    <w:rsid w:val="001351E7"/>
    <w:rsid w:val="00175716"/>
    <w:rsid w:val="001D1D95"/>
    <w:rsid w:val="001D6F56"/>
    <w:rsid w:val="00203D54"/>
    <w:rsid w:val="002214EE"/>
    <w:rsid w:val="00222EF0"/>
    <w:rsid w:val="002401AC"/>
    <w:rsid w:val="002554B7"/>
    <w:rsid w:val="002644F4"/>
    <w:rsid w:val="002951FD"/>
    <w:rsid w:val="002A0D34"/>
    <w:rsid w:val="002A4B96"/>
    <w:rsid w:val="002F729A"/>
    <w:rsid w:val="00316B37"/>
    <w:rsid w:val="00357FED"/>
    <w:rsid w:val="00371083"/>
    <w:rsid w:val="00371E51"/>
    <w:rsid w:val="003B2568"/>
    <w:rsid w:val="00402945"/>
    <w:rsid w:val="00405694"/>
    <w:rsid w:val="00421EF2"/>
    <w:rsid w:val="0043673A"/>
    <w:rsid w:val="004560D5"/>
    <w:rsid w:val="00470E9B"/>
    <w:rsid w:val="00471332"/>
    <w:rsid w:val="0047205A"/>
    <w:rsid w:val="004961CF"/>
    <w:rsid w:val="004964BB"/>
    <w:rsid w:val="004C1A5E"/>
    <w:rsid w:val="005634DD"/>
    <w:rsid w:val="005842E0"/>
    <w:rsid w:val="0059021B"/>
    <w:rsid w:val="005A7D15"/>
    <w:rsid w:val="005B2804"/>
    <w:rsid w:val="005F21FD"/>
    <w:rsid w:val="00624CB9"/>
    <w:rsid w:val="0062778F"/>
    <w:rsid w:val="00634CA7"/>
    <w:rsid w:val="006A57D0"/>
    <w:rsid w:val="006E74DA"/>
    <w:rsid w:val="00736809"/>
    <w:rsid w:val="007942FF"/>
    <w:rsid w:val="007A2DF0"/>
    <w:rsid w:val="007D249C"/>
    <w:rsid w:val="007E5F1A"/>
    <w:rsid w:val="00834202"/>
    <w:rsid w:val="00834C66"/>
    <w:rsid w:val="00863607"/>
    <w:rsid w:val="008A77DF"/>
    <w:rsid w:val="008C5C1A"/>
    <w:rsid w:val="008E4E72"/>
    <w:rsid w:val="008F4CA9"/>
    <w:rsid w:val="0097692A"/>
    <w:rsid w:val="009B0F29"/>
    <w:rsid w:val="009B2339"/>
    <w:rsid w:val="009E0CF0"/>
    <w:rsid w:val="00AD3142"/>
    <w:rsid w:val="00AF71CC"/>
    <w:rsid w:val="00B03B30"/>
    <w:rsid w:val="00B174D6"/>
    <w:rsid w:val="00BF51E2"/>
    <w:rsid w:val="00C4638B"/>
    <w:rsid w:val="00CA2A3E"/>
    <w:rsid w:val="00CD6FC4"/>
    <w:rsid w:val="00CF7669"/>
    <w:rsid w:val="00D0104D"/>
    <w:rsid w:val="00D05D17"/>
    <w:rsid w:val="00D07BAB"/>
    <w:rsid w:val="00D17053"/>
    <w:rsid w:val="00D21061"/>
    <w:rsid w:val="00D275F5"/>
    <w:rsid w:val="00D37E46"/>
    <w:rsid w:val="00D61D1C"/>
    <w:rsid w:val="00D74C39"/>
    <w:rsid w:val="00D918A5"/>
    <w:rsid w:val="00D974A3"/>
    <w:rsid w:val="00DA0F4F"/>
    <w:rsid w:val="00DB493B"/>
    <w:rsid w:val="00DD392D"/>
    <w:rsid w:val="00DF5FA9"/>
    <w:rsid w:val="00E234BD"/>
    <w:rsid w:val="00E26BBF"/>
    <w:rsid w:val="00E96C14"/>
    <w:rsid w:val="00EB0D9A"/>
    <w:rsid w:val="00EC41C4"/>
    <w:rsid w:val="00EE7FE8"/>
    <w:rsid w:val="00F0507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42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42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42E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6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8F00-1939-440F-9F89-4F78FCB0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Samuel BLAIZEAU</cp:lastModifiedBy>
  <cp:revision>20</cp:revision>
  <cp:lastPrinted>2016-12-16T13:54:00Z</cp:lastPrinted>
  <dcterms:created xsi:type="dcterms:W3CDTF">2017-12-20T09:27:00Z</dcterms:created>
  <dcterms:modified xsi:type="dcterms:W3CDTF">2018-01-04T10:15:00Z</dcterms:modified>
</cp:coreProperties>
</file>